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72FFD" w14:textId="7DF03E39" w:rsidR="00AE54CB" w:rsidRDefault="00096CAB" w:rsidP="00AE54CB">
      <w:pPr>
        <w:jc w:val="center"/>
      </w:pPr>
      <w:r>
        <w:rPr>
          <w:noProof/>
        </w:rPr>
        <w:drawing>
          <wp:inline distT="0" distB="0" distL="0" distR="0" wp14:anchorId="66620390" wp14:editId="592F9662">
            <wp:extent cx="1184275" cy="568325"/>
            <wp:effectExtent l="0" t="0" r="0" b="3175"/>
            <wp:docPr id="5" name="Image 5"/>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75" cy="568325"/>
                    </a:xfrm>
                    <a:prstGeom prst="rect">
                      <a:avLst/>
                    </a:prstGeom>
                    <a:noFill/>
                  </pic:spPr>
                </pic:pic>
              </a:graphicData>
            </a:graphic>
          </wp:inline>
        </w:drawing>
      </w:r>
      <w:r>
        <w:t xml:space="preserve">                        </w:t>
      </w:r>
      <w:r w:rsidR="00AE54CB" w:rsidRPr="00F664EE">
        <w:rPr>
          <w:rFonts w:ascii="Times New Roman" w:eastAsia="Times New Roman" w:hAnsi="Times New Roman" w:cs="Times New Roman"/>
          <w:noProof/>
          <w:sz w:val="24"/>
          <w:szCs w:val="24"/>
          <w:lang w:eastAsia="fr-CA"/>
        </w:rPr>
        <w:drawing>
          <wp:inline distT="0" distB="0" distL="0" distR="0" wp14:anchorId="6B86688A" wp14:editId="1E655DFC">
            <wp:extent cx="1555295" cy="832182"/>
            <wp:effectExtent l="0" t="0" r="6985" b="6350"/>
            <wp:docPr id="3" name="Image 1" descr="http://www.lesprestigieuses.com/media/files/logo-ma-boutique-scolaire.jpg"/>
            <wp:cNvGraphicFramePr/>
            <a:graphic xmlns:a="http://schemas.openxmlformats.org/drawingml/2006/main">
              <a:graphicData uri="http://schemas.openxmlformats.org/drawingml/2006/picture">
                <pic:pic xmlns:pic="http://schemas.openxmlformats.org/drawingml/2006/picture">
                  <pic:nvPicPr>
                    <pic:cNvPr id="1026" name="Picture 2" descr="http://www.lesprestigieuses.com/media/files/logo-ma-boutique-scolaire.jpg"/>
                    <pic:cNvPicPr>
                      <a:picLocks noChangeAspect="1" noChangeArrowheads="1"/>
                    </pic:cNvPicPr>
                  </pic:nvPicPr>
                  <pic:blipFill>
                    <a:blip r:embed="rId9" cstate="print"/>
                    <a:srcRect/>
                    <a:stretch>
                      <a:fillRect/>
                    </a:stretch>
                  </pic:blipFill>
                  <pic:spPr bwMode="auto">
                    <a:xfrm>
                      <a:off x="0" y="0"/>
                      <a:ext cx="1659707" cy="888049"/>
                    </a:xfrm>
                    <a:prstGeom prst="rect">
                      <a:avLst/>
                    </a:prstGeom>
                    <a:noFill/>
                  </pic:spPr>
                </pic:pic>
              </a:graphicData>
            </a:graphic>
          </wp:inline>
        </w:drawing>
      </w:r>
      <w:r>
        <w:t xml:space="preserve">                      </w:t>
      </w:r>
      <w:r>
        <w:rPr>
          <w:noProof/>
        </w:rPr>
        <w:drawing>
          <wp:inline distT="0" distB="0" distL="0" distR="0" wp14:anchorId="117FECB2" wp14:editId="73A812C5">
            <wp:extent cx="1184275" cy="568325"/>
            <wp:effectExtent l="0" t="0" r="0" b="3175"/>
            <wp:docPr id="20" name="Image 20"/>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75" cy="568325"/>
                    </a:xfrm>
                    <a:prstGeom prst="rect">
                      <a:avLst/>
                    </a:prstGeom>
                    <a:noFill/>
                  </pic:spPr>
                </pic:pic>
              </a:graphicData>
            </a:graphic>
          </wp:inline>
        </w:drawing>
      </w:r>
    </w:p>
    <w:p w14:paraId="7A48E608" w14:textId="7FB6A3D5" w:rsidR="00AE54CB" w:rsidRPr="00AE54CB" w:rsidRDefault="006B067C" w:rsidP="003376F0">
      <w:pPr>
        <w:jc w:val="center"/>
        <w:rPr>
          <w:b/>
          <w:sz w:val="40"/>
          <w:szCs w:val="40"/>
        </w:rPr>
      </w:pPr>
      <w:r>
        <w:rPr>
          <w:b/>
          <w:sz w:val="40"/>
          <w:szCs w:val="40"/>
        </w:rPr>
        <w:t>Rentrée scolaire 20</w:t>
      </w:r>
      <w:r w:rsidR="00CE406D">
        <w:rPr>
          <w:b/>
          <w:sz w:val="40"/>
          <w:szCs w:val="40"/>
        </w:rPr>
        <w:t>20</w:t>
      </w:r>
      <w:r>
        <w:rPr>
          <w:b/>
          <w:sz w:val="40"/>
          <w:szCs w:val="40"/>
        </w:rPr>
        <w:t>-20</w:t>
      </w:r>
      <w:r w:rsidR="00284BE9">
        <w:rPr>
          <w:b/>
          <w:sz w:val="40"/>
          <w:szCs w:val="40"/>
        </w:rPr>
        <w:t>2</w:t>
      </w:r>
      <w:r w:rsidR="00CE406D">
        <w:rPr>
          <w:b/>
          <w:sz w:val="40"/>
          <w:szCs w:val="40"/>
        </w:rPr>
        <w:t>1</w:t>
      </w:r>
    </w:p>
    <w:p w14:paraId="59ADBB0A" w14:textId="77777777" w:rsidR="00AE54CB" w:rsidRPr="009E296A" w:rsidRDefault="00AE54CB" w:rsidP="003376F0">
      <w:pPr>
        <w:jc w:val="both"/>
        <w:rPr>
          <w:sz w:val="24"/>
          <w:szCs w:val="24"/>
        </w:rPr>
      </w:pPr>
      <w:r w:rsidRPr="009E296A">
        <w:rPr>
          <w:sz w:val="24"/>
          <w:szCs w:val="24"/>
        </w:rPr>
        <w:t>Chers parents</w:t>
      </w:r>
      <w:r w:rsidR="006700D1" w:rsidRPr="009E296A">
        <w:rPr>
          <w:sz w:val="24"/>
          <w:szCs w:val="24"/>
        </w:rPr>
        <w:t xml:space="preserve"> d’élèves</w:t>
      </w:r>
      <w:r w:rsidRPr="009E296A">
        <w:rPr>
          <w:sz w:val="24"/>
          <w:szCs w:val="24"/>
        </w:rPr>
        <w:t>,</w:t>
      </w:r>
    </w:p>
    <w:p w14:paraId="78ED4B77" w14:textId="32970EAD" w:rsidR="00AE54CB" w:rsidRPr="009E296A" w:rsidRDefault="00FD0F87" w:rsidP="003376F0">
      <w:pPr>
        <w:jc w:val="both"/>
        <w:rPr>
          <w:sz w:val="24"/>
          <w:szCs w:val="24"/>
        </w:rPr>
      </w:pPr>
      <w:r>
        <w:rPr>
          <w:sz w:val="24"/>
          <w:szCs w:val="24"/>
        </w:rPr>
        <w:t>C’est avec plaisir que nous vous invitons</w:t>
      </w:r>
      <w:r w:rsidR="00AE54CB" w:rsidRPr="009E296A">
        <w:rPr>
          <w:sz w:val="24"/>
          <w:szCs w:val="24"/>
        </w:rPr>
        <w:t xml:space="preserve"> à naviguer sur notre site internet scolaire pour l’achat en ligne</w:t>
      </w:r>
      <w:r w:rsidR="00154048">
        <w:rPr>
          <w:sz w:val="24"/>
          <w:szCs w:val="24"/>
        </w:rPr>
        <w:t>*</w:t>
      </w:r>
      <w:r w:rsidR="00AE54CB" w:rsidRPr="009E296A">
        <w:rPr>
          <w:sz w:val="24"/>
          <w:szCs w:val="24"/>
        </w:rPr>
        <w:t xml:space="preserve"> de vos </w:t>
      </w:r>
      <w:r w:rsidR="00C64AB8">
        <w:rPr>
          <w:sz w:val="24"/>
          <w:szCs w:val="24"/>
        </w:rPr>
        <w:t xml:space="preserve">cahiers, </w:t>
      </w:r>
      <w:r w:rsidR="00AE54CB" w:rsidRPr="009E296A">
        <w:rPr>
          <w:sz w:val="24"/>
          <w:szCs w:val="24"/>
        </w:rPr>
        <w:t xml:space="preserve">manuels et fournitures scolaires.  </w:t>
      </w:r>
      <w:r w:rsidR="006700D1" w:rsidRPr="009E296A">
        <w:rPr>
          <w:sz w:val="24"/>
          <w:szCs w:val="24"/>
          <w:u w:val="single"/>
        </w:rPr>
        <w:t>Rapide. Simple. Eff</w:t>
      </w:r>
      <w:r w:rsidR="002426D4" w:rsidRPr="009E296A">
        <w:rPr>
          <w:sz w:val="24"/>
          <w:szCs w:val="24"/>
          <w:u w:val="single"/>
        </w:rPr>
        <w:t>icace.</w:t>
      </w:r>
    </w:p>
    <w:p w14:paraId="42751675" w14:textId="6019938F" w:rsidR="00AE54CB" w:rsidRPr="009E296A" w:rsidRDefault="005B77F0" w:rsidP="003376F0">
      <w:pPr>
        <w:jc w:val="both"/>
        <w:rPr>
          <w:rFonts w:ascii="Times New Roman" w:eastAsia="Times New Roman" w:hAnsi="Times New Roman" w:cs="Times New Roman"/>
          <w:noProof/>
          <w:sz w:val="24"/>
          <w:szCs w:val="24"/>
          <w:lang w:eastAsia="fr-CA"/>
        </w:rPr>
      </w:pPr>
      <w:r>
        <w:rPr>
          <w:sz w:val="24"/>
          <w:szCs w:val="24"/>
        </w:rPr>
        <w:t xml:space="preserve">Aller au : </w:t>
      </w:r>
      <w:hyperlink r:id="rId10" w:history="1">
        <w:r w:rsidR="008176CB" w:rsidRPr="008B35D9">
          <w:rPr>
            <w:rStyle w:val="Lienhypertexte"/>
            <w:sz w:val="24"/>
            <w:szCs w:val="24"/>
          </w:rPr>
          <w:t>www.maboutiquescolaire.ca</w:t>
        </w:r>
      </w:hyperlink>
      <w:r w:rsidR="008176CB">
        <w:rPr>
          <w:sz w:val="24"/>
          <w:szCs w:val="24"/>
        </w:rPr>
        <w:t xml:space="preserve"> </w:t>
      </w:r>
      <w:r w:rsidR="006700D1" w:rsidRPr="009E296A">
        <w:rPr>
          <w:sz w:val="24"/>
          <w:szCs w:val="24"/>
        </w:rPr>
        <w:t xml:space="preserve"> et cliquer</w:t>
      </w:r>
      <w:r w:rsidR="008176CB">
        <w:rPr>
          <w:sz w:val="24"/>
          <w:szCs w:val="24"/>
        </w:rPr>
        <w:t xml:space="preserve"> sur l’onglet </w:t>
      </w:r>
      <w:r w:rsidR="006B067C">
        <w:rPr>
          <w:sz w:val="24"/>
          <w:szCs w:val="24"/>
        </w:rPr>
        <w:t xml:space="preserve">en haut à gauche </w:t>
      </w:r>
      <w:r w:rsidR="004B60AD" w:rsidRPr="00E326D2">
        <w:rPr>
          <w:b/>
          <w:sz w:val="24"/>
          <w:szCs w:val="24"/>
        </w:rPr>
        <w:t>[</w:t>
      </w:r>
      <w:r w:rsidR="006B067C">
        <w:rPr>
          <w:b/>
          <w:sz w:val="24"/>
          <w:szCs w:val="24"/>
        </w:rPr>
        <w:t>Votre liste scolaire</w:t>
      </w:r>
      <w:r w:rsidR="004B60AD" w:rsidRPr="00E326D2">
        <w:rPr>
          <w:b/>
          <w:sz w:val="24"/>
          <w:szCs w:val="24"/>
        </w:rPr>
        <w:t>]</w:t>
      </w:r>
      <w:r w:rsidR="00AE54CB" w:rsidRPr="005B77F0">
        <w:rPr>
          <w:rFonts w:eastAsia="Times New Roman" w:cs="Times New Roman"/>
          <w:noProof/>
          <w:sz w:val="24"/>
          <w:szCs w:val="24"/>
          <w:lang w:eastAsia="fr-CA"/>
        </w:rPr>
        <w:t>!</w:t>
      </w:r>
      <w:r w:rsidR="00C84492">
        <w:rPr>
          <w:rFonts w:eastAsia="Times New Roman" w:cs="Times New Roman"/>
          <w:noProof/>
          <w:sz w:val="24"/>
          <w:szCs w:val="24"/>
          <w:lang w:eastAsia="fr-CA"/>
        </w:rPr>
        <w:t xml:space="preserve"> </w:t>
      </w:r>
    </w:p>
    <w:p w14:paraId="20EB54A8" w14:textId="77777777" w:rsidR="004E721C" w:rsidRPr="009E296A" w:rsidRDefault="004E721C" w:rsidP="003376F0">
      <w:pPr>
        <w:jc w:val="both"/>
        <w:rPr>
          <w:rFonts w:eastAsia="Times New Roman" w:cs="Times New Roman"/>
          <w:noProof/>
          <w:sz w:val="24"/>
          <w:szCs w:val="24"/>
          <w:lang w:eastAsia="fr-CA"/>
        </w:rPr>
      </w:pPr>
      <w:r w:rsidRPr="009E296A">
        <w:rPr>
          <w:rFonts w:eastAsia="Times New Roman" w:cs="Times New Roman"/>
          <w:noProof/>
          <w:sz w:val="24"/>
          <w:szCs w:val="24"/>
          <w:lang w:eastAsia="fr-CA"/>
        </w:rPr>
        <w:t>Par la suite,</w:t>
      </w:r>
    </w:p>
    <w:p w14:paraId="7F1B75D0" w14:textId="77777777" w:rsidR="00E326D2" w:rsidRPr="00E326D2" w:rsidRDefault="00E326D2" w:rsidP="003376F0">
      <w:pPr>
        <w:pStyle w:val="Paragraphedeliste"/>
        <w:numPr>
          <w:ilvl w:val="0"/>
          <w:numId w:val="1"/>
        </w:numPr>
        <w:jc w:val="both"/>
        <w:rPr>
          <w:rFonts w:eastAsia="Times New Roman" w:cs="Times New Roman"/>
          <w:noProof/>
          <w:sz w:val="24"/>
          <w:szCs w:val="24"/>
          <w:lang w:eastAsia="fr-CA"/>
        </w:rPr>
      </w:pPr>
      <w:r w:rsidRPr="00E326D2">
        <w:rPr>
          <w:rFonts w:eastAsia="Times New Roman" w:cs="Times New Roman"/>
          <w:noProof/>
          <w:sz w:val="24"/>
          <w:szCs w:val="24"/>
          <w:lang w:eastAsia="fr-CA"/>
        </w:rPr>
        <w:t xml:space="preserve">Créer votre propre compte </w:t>
      </w:r>
      <w:r w:rsidRPr="00E326D2">
        <w:rPr>
          <w:rFonts w:eastAsia="Times New Roman" w:cs="Times New Roman"/>
          <w:b/>
          <w:noProof/>
          <w:sz w:val="24"/>
          <w:szCs w:val="24"/>
          <w:lang w:eastAsia="fr-CA"/>
        </w:rPr>
        <w:t>[code d’accès usager et mot de passe]</w:t>
      </w:r>
    </w:p>
    <w:p w14:paraId="5B83A306" w14:textId="56658C78" w:rsidR="004E721C" w:rsidRPr="00E326D2" w:rsidRDefault="004E721C" w:rsidP="003376F0">
      <w:pPr>
        <w:pStyle w:val="Paragraphedeliste"/>
        <w:numPr>
          <w:ilvl w:val="0"/>
          <w:numId w:val="1"/>
        </w:numPr>
        <w:jc w:val="both"/>
        <w:rPr>
          <w:rFonts w:eastAsia="Times New Roman" w:cs="Times New Roman"/>
          <w:noProof/>
          <w:sz w:val="24"/>
          <w:szCs w:val="24"/>
          <w:lang w:eastAsia="fr-CA"/>
        </w:rPr>
      </w:pPr>
      <w:r w:rsidRPr="00E326D2">
        <w:rPr>
          <w:rFonts w:eastAsia="Times New Roman" w:cs="Times New Roman"/>
          <w:noProof/>
          <w:sz w:val="24"/>
          <w:szCs w:val="24"/>
          <w:lang w:eastAsia="fr-CA"/>
        </w:rPr>
        <w:t xml:space="preserve">Cliquer sur le niveau scolaire </w:t>
      </w:r>
      <w:r w:rsidRPr="00E326D2">
        <w:rPr>
          <w:rFonts w:eastAsia="Times New Roman" w:cs="Times New Roman"/>
          <w:b/>
          <w:noProof/>
          <w:sz w:val="24"/>
          <w:szCs w:val="24"/>
          <w:lang w:eastAsia="fr-CA"/>
        </w:rPr>
        <w:t>[</w:t>
      </w:r>
      <w:r w:rsidR="003951DA">
        <w:rPr>
          <w:rFonts w:eastAsia="Times New Roman" w:cs="Times New Roman"/>
          <w:b/>
          <w:noProof/>
          <w:sz w:val="24"/>
          <w:szCs w:val="24"/>
          <w:lang w:eastAsia="fr-CA"/>
        </w:rPr>
        <w:t>préscolaire / primaire</w:t>
      </w:r>
      <w:r w:rsidRPr="00E326D2">
        <w:rPr>
          <w:rFonts w:eastAsia="Times New Roman" w:cs="Times New Roman"/>
          <w:b/>
          <w:noProof/>
          <w:sz w:val="24"/>
          <w:szCs w:val="24"/>
          <w:lang w:eastAsia="fr-CA"/>
        </w:rPr>
        <w:t>]</w:t>
      </w:r>
      <w:r w:rsidR="007E1D7C" w:rsidRPr="00E326D2">
        <w:rPr>
          <w:rFonts w:eastAsia="Times New Roman" w:cs="Times New Roman"/>
          <w:noProof/>
          <w:sz w:val="24"/>
          <w:szCs w:val="24"/>
          <w:lang w:eastAsia="fr-CA"/>
        </w:rPr>
        <w:t xml:space="preserve"> </w:t>
      </w:r>
    </w:p>
    <w:p w14:paraId="6411FDC3" w14:textId="77777777" w:rsidR="004E721C" w:rsidRPr="00E326D2" w:rsidRDefault="007E1D7C" w:rsidP="003376F0">
      <w:pPr>
        <w:pStyle w:val="Paragraphedeliste"/>
        <w:numPr>
          <w:ilvl w:val="0"/>
          <w:numId w:val="1"/>
        </w:numPr>
        <w:jc w:val="both"/>
        <w:rPr>
          <w:rFonts w:eastAsia="Times New Roman" w:cs="Times New Roman"/>
          <w:noProof/>
          <w:sz w:val="24"/>
          <w:szCs w:val="24"/>
          <w:lang w:eastAsia="fr-CA"/>
        </w:rPr>
      </w:pPr>
      <w:r w:rsidRPr="00E326D2">
        <w:rPr>
          <w:rFonts w:eastAsia="Times New Roman" w:cs="Times New Roman"/>
          <w:noProof/>
          <w:sz w:val="24"/>
          <w:szCs w:val="24"/>
          <w:lang w:eastAsia="fr-CA"/>
        </w:rPr>
        <w:t>Appuyer</w:t>
      </w:r>
      <w:r w:rsidR="004E721C" w:rsidRPr="00E326D2">
        <w:rPr>
          <w:rFonts w:eastAsia="Times New Roman" w:cs="Times New Roman"/>
          <w:noProof/>
          <w:sz w:val="24"/>
          <w:szCs w:val="24"/>
          <w:lang w:eastAsia="fr-CA"/>
        </w:rPr>
        <w:t xml:space="preserve"> sur le logo de votre école </w:t>
      </w:r>
      <w:r w:rsidR="004E721C" w:rsidRPr="00E326D2">
        <w:rPr>
          <w:rFonts w:eastAsia="Times New Roman" w:cs="Times New Roman"/>
          <w:b/>
          <w:noProof/>
          <w:sz w:val="24"/>
          <w:szCs w:val="24"/>
          <w:lang w:eastAsia="fr-CA"/>
        </w:rPr>
        <w:t>[logo]</w:t>
      </w:r>
    </w:p>
    <w:p w14:paraId="214100DA" w14:textId="77777777" w:rsidR="002426D4" w:rsidRPr="003B3322" w:rsidRDefault="005B77F0" w:rsidP="002426D4">
      <w:pPr>
        <w:pStyle w:val="Paragraphedeliste"/>
        <w:numPr>
          <w:ilvl w:val="0"/>
          <w:numId w:val="1"/>
        </w:numPr>
        <w:jc w:val="both"/>
        <w:rPr>
          <w:rFonts w:eastAsia="Times New Roman" w:cs="Times New Roman"/>
          <w:noProof/>
          <w:sz w:val="24"/>
          <w:szCs w:val="24"/>
          <w:lang w:eastAsia="fr-CA"/>
        </w:rPr>
      </w:pPr>
      <w:r w:rsidRPr="00E326D2">
        <w:rPr>
          <w:rFonts w:eastAsia="Times New Roman" w:cs="Times New Roman"/>
          <w:noProof/>
          <w:sz w:val="24"/>
          <w:szCs w:val="24"/>
          <w:lang w:eastAsia="fr-CA"/>
        </w:rPr>
        <w:t>Ensuite</w:t>
      </w:r>
      <w:r w:rsidR="004E721C" w:rsidRPr="00E326D2">
        <w:rPr>
          <w:rFonts w:eastAsia="Times New Roman" w:cs="Times New Roman"/>
          <w:noProof/>
          <w:sz w:val="24"/>
          <w:szCs w:val="24"/>
          <w:lang w:eastAsia="fr-CA"/>
        </w:rPr>
        <w:t>, suivre les instructions.</w:t>
      </w:r>
    </w:p>
    <w:p w14:paraId="55CA6AF5" w14:textId="3DEFC64B" w:rsidR="00AE54CB" w:rsidRPr="009E296A" w:rsidRDefault="003376F0" w:rsidP="003376F0">
      <w:pPr>
        <w:jc w:val="both"/>
        <w:rPr>
          <w:rFonts w:eastAsia="Times New Roman" w:cs="Times New Roman"/>
          <w:noProof/>
          <w:sz w:val="24"/>
          <w:szCs w:val="24"/>
          <w:lang w:eastAsia="fr-CA"/>
        </w:rPr>
      </w:pPr>
      <w:r w:rsidRPr="009E296A">
        <w:rPr>
          <w:rFonts w:eastAsia="Times New Roman" w:cs="Times New Roman"/>
          <w:noProof/>
          <w:sz w:val="24"/>
          <w:szCs w:val="24"/>
          <w:lang w:eastAsia="fr-CA"/>
        </w:rPr>
        <w:t>Effectuer un paiement avec votre</w:t>
      </w:r>
      <w:r w:rsidR="00FD0F87">
        <w:rPr>
          <w:rFonts w:eastAsia="Times New Roman" w:cs="Times New Roman"/>
          <w:noProof/>
          <w:sz w:val="24"/>
          <w:szCs w:val="24"/>
          <w:lang w:eastAsia="fr-CA"/>
        </w:rPr>
        <w:t xml:space="preserve"> carte de crédit</w:t>
      </w:r>
      <w:r w:rsidR="00154048">
        <w:rPr>
          <w:rFonts w:eastAsia="Times New Roman" w:cs="Times New Roman"/>
          <w:noProof/>
          <w:sz w:val="24"/>
          <w:szCs w:val="24"/>
          <w:lang w:eastAsia="fr-CA"/>
        </w:rPr>
        <w:t xml:space="preserve"> </w:t>
      </w:r>
      <w:r w:rsidR="00FD0F87">
        <w:rPr>
          <w:rFonts w:eastAsia="Times New Roman" w:cs="Times New Roman"/>
          <w:noProof/>
          <w:sz w:val="24"/>
          <w:szCs w:val="24"/>
          <w:lang w:eastAsia="fr-CA"/>
        </w:rPr>
        <w:t>(Visa ou Master Card</w:t>
      </w:r>
      <w:r w:rsidR="006700D1" w:rsidRPr="009E296A">
        <w:rPr>
          <w:rFonts w:eastAsia="Times New Roman" w:cs="Times New Roman"/>
          <w:noProof/>
          <w:sz w:val="24"/>
          <w:szCs w:val="24"/>
          <w:lang w:eastAsia="fr-CA"/>
        </w:rPr>
        <w:t>)</w:t>
      </w:r>
      <w:r w:rsidRPr="009E296A">
        <w:rPr>
          <w:rFonts w:eastAsia="Times New Roman" w:cs="Times New Roman"/>
          <w:noProof/>
          <w:sz w:val="24"/>
          <w:szCs w:val="24"/>
          <w:lang w:eastAsia="fr-CA"/>
        </w:rPr>
        <w:t xml:space="preserve"> en choisissant</w:t>
      </w:r>
      <w:r w:rsidR="006700D1" w:rsidRPr="009E296A">
        <w:rPr>
          <w:rFonts w:eastAsia="Times New Roman" w:cs="Times New Roman"/>
          <w:noProof/>
          <w:sz w:val="24"/>
          <w:szCs w:val="24"/>
          <w:lang w:eastAsia="fr-CA"/>
        </w:rPr>
        <w:t xml:space="preserve"> l’une des</w:t>
      </w:r>
      <w:r w:rsidR="00BA15DC" w:rsidRPr="009E296A">
        <w:rPr>
          <w:rFonts w:eastAsia="Times New Roman" w:cs="Times New Roman"/>
          <w:noProof/>
          <w:sz w:val="24"/>
          <w:szCs w:val="24"/>
          <w:lang w:eastAsia="fr-CA"/>
        </w:rPr>
        <w:t xml:space="preserve"> 2 </w:t>
      </w:r>
      <w:r w:rsidR="006700D1" w:rsidRPr="009E296A">
        <w:rPr>
          <w:rFonts w:eastAsia="Times New Roman" w:cs="Times New Roman"/>
          <w:noProof/>
          <w:sz w:val="24"/>
          <w:szCs w:val="24"/>
          <w:lang w:eastAsia="fr-CA"/>
        </w:rPr>
        <w:t xml:space="preserve"> opti</w:t>
      </w:r>
      <w:r w:rsidR="00BA15DC" w:rsidRPr="009E296A">
        <w:rPr>
          <w:rFonts w:eastAsia="Times New Roman" w:cs="Times New Roman"/>
          <w:noProof/>
          <w:sz w:val="24"/>
          <w:szCs w:val="24"/>
          <w:lang w:eastAsia="fr-CA"/>
        </w:rPr>
        <w:t>o</w:t>
      </w:r>
      <w:r w:rsidR="006700D1" w:rsidRPr="009E296A">
        <w:rPr>
          <w:rFonts w:eastAsia="Times New Roman" w:cs="Times New Roman"/>
          <w:noProof/>
          <w:sz w:val="24"/>
          <w:szCs w:val="24"/>
          <w:lang w:eastAsia="fr-CA"/>
        </w:rPr>
        <w:t>ns suivantes :</w:t>
      </w:r>
    </w:p>
    <w:p w14:paraId="517628F2" w14:textId="77777777" w:rsidR="002F5154" w:rsidRPr="002F5154" w:rsidRDefault="00BA15DC" w:rsidP="002F5154">
      <w:pPr>
        <w:pStyle w:val="Paragraphedeliste"/>
        <w:numPr>
          <w:ilvl w:val="0"/>
          <w:numId w:val="8"/>
        </w:numPr>
        <w:jc w:val="both"/>
        <w:rPr>
          <w:rFonts w:eastAsia="Times New Roman" w:cs="Times New Roman"/>
          <w:i/>
          <w:noProof/>
          <w:sz w:val="24"/>
          <w:szCs w:val="24"/>
          <w:lang w:eastAsia="fr-CA"/>
        </w:rPr>
      </w:pPr>
      <w:r w:rsidRPr="005B77F0">
        <w:rPr>
          <w:rFonts w:eastAsia="Times New Roman" w:cs="Times New Roman"/>
          <w:noProof/>
          <w:sz w:val="24"/>
          <w:szCs w:val="24"/>
          <w:u w:val="single"/>
          <w:lang w:eastAsia="fr-CA"/>
        </w:rPr>
        <w:t>Livraison</w:t>
      </w:r>
      <w:r w:rsidRPr="009E296A">
        <w:rPr>
          <w:rFonts w:eastAsia="Times New Roman" w:cs="Times New Roman"/>
          <w:noProof/>
          <w:sz w:val="24"/>
          <w:szCs w:val="24"/>
          <w:lang w:eastAsia="fr-CA"/>
        </w:rPr>
        <w:t xml:space="preserve"> au bureau, à domicile</w:t>
      </w:r>
      <w:r w:rsidR="005B77F0">
        <w:rPr>
          <w:rFonts w:eastAsia="Times New Roman" w:cs="Times New Roman"/>
          <w:noProof/>
          <w:sz w:val="24"/>
          <w:szCs w:val="24"/>
          <w:lang w:eastAsia="fr-CA"/>
        </w:rPr>
        <w:t>, au chalet</w:t>
      </w:r>
      <w:r w:rsidRPr="009E296A">
        <w:rPr>
          <w:rFonts w:eastAsia="Times New Roman" w:cs="Times New Roman"/>
          <w:noProof/>
          <w:sz w:val="24"/>
          <w:szCs w:val="24"/>
          <w:lang w:eastAsia="fr-CA"/>
        </w:rPr>
        <w:t xml:space="preserve"> ou à l’adresse de votre choix moyennant des frais de port et de manutenti</w:t>
      </w:r>
      <w:r w:rsidR="00B06390" w:rsidRPr="009E296A">
        <w:rPr>
          <w:rFonts w:eastAsia="Times New Roman" w:cs="Times New Roman"/>
          <w:noProof/>
          <w:sz w:val="24"/>
          <w:szCs w:val="24"/>
          <w:lang w:eastAsia="fr-CA"/>
        </w:rPr>
        <w:t>o</w:t>
      </w:r>
      <w:r w:rsidRPr="009E296A">
        <w:rPr>
          <w:rFonts w:eastAsia="Times New Roman" w:cs="Times New Roman"/>
          <w:noProof/>
          <w:sz w:val="24"/>
          <w:szCs w:val="24"/>
          <w:lang w:eastAsia="fr-CA"/>
        </w:rPr>
        <w:t xml:space="preserve">n.  </w:t>
      </w:r>
    </w:p>
    <w:p w14:paraId="3D0DB3FD" w14:textId="77777777" w:rsidR="00037A00" w:rsidRDefault="00BA15DC" w:rsidP="00037A00">
      <w:pPr>
        <w:pStyle w:val="Paragraphedeliste"/>
        <w:numPr>
          <w:ilvl w:val="0"/>
          <w:numId w:val="8"/>
        </w:numPr>
        <w:jc w:val="both"/>
        <w:rPr>
          <w:rFonts w:eastAsia="Times New Roman" w:cs="Times New Roman"/>
          <w:noProof/>
          <w:sz w:val="24"/>
          <w:szCs w:val="24"/>
          <w:lang w:eastAsia="fr-CA"/>
        </w:rPr>
      </w:pPr>
      <w:r w:rsidRPr="005B77F0">
        <w:rPr>
          <w:rFonts w:eastAsia="Times New Roman" w:cs="Times New Roman"/>
          <w:noProof/>
          <w:sz w:val="24"/>
          <w:szCs w:val="24"/>
          <w:u w:val="single"/>
          <w:lang w:eastAsia="fr-CA"/>
        </w:rPr>
        <w:t>Venir</w:t>
      </w:r>
      <w:r w:rsidR="003376F0" w:rsidRPr="005B77F0">
        <w:rPr>
          <w:rFonts w:eastAsia="Times New Roman" w:cs="Times New Roman"/>
          <w:noProof/>
          <w:sz w:val="24"/>
          <w:szCs w:val="24"/>
          <w:u w:val="single"/>
          <w:lang w:eastAsia="fr-CA"/>
        </w:rPr>
        <w:t xml:space="preserve"> chercher</w:t>
      </w:r>
      <w:r w:rsidR="003376F0" w:rsidRPr="009E296A">
        <w:rPr>
          <w:rFonts w:eastAsia="Times New Roman" w:cs="Times New Roman"/>
          <w:noProof/>
          <w:sz w:val="24"/>
          <w:szCs w:val="24"/>
          <w:lang w:eastAsia="fr-CA"/>
        </w:rPr>
        <w:t xml:space="preserve"> à notre boutique</w:t>
      </w:r>
      <w:r w:rsidR="008339A7">
        <w:rPr>
          <w:rFonts w:eastAsia="Times New Roman" w:cs="Times New Roman"/>
          <w:noProof/>
          <w:sz w:val="24"/>
          <w:szCs w:val="24"/>
          <w:lang w:eastAsia="fr-CA"/>
        </w:rPr>
        <w:t xml:space="preserve"> de Québec</w:t>
      </w:r>
      <w:r w:rsidR="003376F0" w:rsidRPr="009E296A">
        <w:rPr>
          <w:rFonts w:eastAsia="Times New Roman" w:cs="Times New Roman"/>
          <w:noProof/>
          <w:sz w:val="24"/>
          <w:szCs w:val="24"/>
          <w:lang w:eastAsia="fr-CA"/>
        </w:rPr>
        <w:t>, dans</w:t>
      </w:r>
      <w:r w:rsidRPr="009E296A">
        <w:rPr>
          <w:rFonts w:eastAsia="Times New Roman" w:cs="Times New Roman"/>
          <w:noProof/>
          <w:sz w:val="24"/>
          <w:szCs w:val="24"/>
          <w:lang w:eastAsia="fr-CA"/>
        </w:rPr>
        <w:t xml:space="preserve"> le courant de l’</w:t>
      </w:r>
      <w:r w:rsidR="003376F0" w:rsidRPr="009E296A">
        <w:rPr>
          <w:rFonts w:eastAsia="Times New Roman" w:cs="Times New Roman"/>
          <w:noProof/>
          <w:sz w:val="24"/>
          <w:szCs w:val="24"/>
          <w:lang w:eastAsia="fr-CA"/>
        </w:rPr>
        <w:t>é</w:t>
      </w:r>
      <w:r w:rsidRPr="009E296A">
        <w:rPr>
          <w:rFonts w:eastAsia="Times New Roman" w:cs="Times New Roman"/>
          <w:noProof/>
          <w:sz w:val="24"/>
          <w:szCs w:val="24"/>
          <w:lang w:eastAsia="fr-CA"/>
        </w:rPr>
        <w:t>té, votre commande internet lorsque nous vous aurons préalablement avisé par courriel que celle-ci est prête.</w:t>
      </w:r>
    </w:p>
    <w:p w14:paraId="51BED636" w14:textId="77777777" w:rsidR="008339A7" w:rsidRDefault="008339A7" w:rsidP="00154048">
      <w:pPr>
        <w:pStyle w:val="Citationintense"/>
        <w:spacing w:before="0"/>
        <w:ind w:left="360"/>
        <w:rPr>
          <w:b/>
          <w:noProof/>
          <w:color w:val="0070C0"/>
          <w:sz w:val="20"/>
          <w:szCs w:val="20"/>
          <w:lang w:eastAsia="fr-CA"/>
        </w:rPr>
      </w:pPr>
      <w:r w:rsidRPr="008339A7">
        <w:rPr>
          <w:b/>
          <w:i w:val="0"/>
          <w:noProof/>
          <w:color w:val="0070C0"/>
          <w:sz w:val="20"/>
          <w:szCs w:val="20"/>
          <w:lang w:eastAsia="fr-CA"/>
        </w:rPr>
        <w:sym w:font="Wingdings" w:char="F04A"/>
      </w:r>
      <w:r>
        <w:rPr>
          <w:b/>
          <w:noProof/>
          <w:color w:val="0070C0"/>
          <w:sz w:val="20"/>
          <w:szCs w:val="20"/>
          <w:lang w:eastAsia="fr-CA"/>
        </w:rPr>
        <w:t xml:space="preserve"> </w:t>
      </w:r>
      <w:r w:rsidR="0007437B" w:rsidRPr="0051737C">
        <w:rPr>
          <w:b/>
          <w:noProof/>
          <w:color w:val="0070C0"/>
          <w:sz w:val="20"/>
          <w:szCs w:val="20"/>
          <w:lang w:eastAsia="fr-CA"/>
        </w:rPr>
        <w:t>Vous aurez également la possibilité de commander en ligne</w:t>
      </w:r>
      <w:r w:rsidR="0007437B">
        <w:rPr>
          <w:b/>
          <w:noProof/>
          <w:color w:val="0070C0"/>
          <w:sz w:val="20"/>
          <w:szCs w:val="20"/>
          <w:lang w:eastAsia="fr-CA"/>
        </w:rPr>
        <w:t xml:space="preserve"> ou en boutique</w:t>
      </w:r>
      <w:r w:rsidR="0007437B" w:rsidRPr="0051737C">
        <w:rPr>
          <w:b/>
          <w:noProof/>
          <w:color w:val="0070C0"/>
          <w:sz w:val="20"/>
          <w:szCs w:val="20"/>
          <w:lang w:eastAsia="fr-CA"/>
        </w:rPr>
        <w:t>, vos propres étiquettes d’identification personnalisées autocollantes, à coudre ou à repasser (pour crayons, cahiers et vêtements)!</w:t>
      </w:r>
    </w:p>
    <w:p w14:paraId="212CC5A3" w14:textId="77777777" w:rsidR="003B3322" w:rsidRPr="0007437B" w:rsidRDefault="008339A7" w:rsidP="00154048">
      <w:pPr>
        <w:pStyle w:val="Citationintense"/>
        <w:spacing w:before="0"/>
        <w:ind w:left="360"/>
        <w:rPr>
          <w:b/>
          <w:noProof/>
          <w:color w:val="0070C0"/>
          <w:sz w:val="20"/>
          <w:szCs w:val="20"/>
          <w:lang w:eastAsia="fr-CA"/>
        </w:rPr>
      </w:pPr>
      <w:r w:rsidRPr="008339A7">
        <w:rPr>
          <w:b/>
          <w:i w:val="0"/>
          <w:noProof/>
          <w:color w:val="0070C0"/>
          <w:sz w:val="20"/>
          <w:szCs w:val="20"/>
          <w:lang w:eastAsia="fr-CA"/>
        </w:rPr>
        <w:sym w:font="Wingdings" w:char="F04A"/>
      </w:r>
      <w:r w:rsidRPr="008339A7">
        <w:rPr>
          <w:b/>
          <w:i w:val="0"/>
          <w:noProof/>
          <w:color w:val="0070C0"/>
          <w:sz w:val="20"/>
          <w:szCs w:val="20"/>
          <w:lang w:eastAsia="fr-CA"/>
        </w:rPr>
        <w:t xml:space="preserve"> </w:t>
      </w:r>
      <w:r w:rsidR="00632A0F">
        <w:rPr>
          <w:b/>
          <w:noProof/>
          <w:color w:val="0070C0"/>
          <w:sz w:val="20"/>
          <w:szCs w:val="20"/>
          <w:lang w:eastAsia="fr-CA"/>
        </w:rPr>
        <w:t>Également, plusieurs modèles de protège-cahiers</w:t>
      </w:r>
      <w:r w:rsidR="00DF23F3">
        <w:rPr>
          <w:b/>
          <w:noProof/>
          <w:color w:val="0070C0"/>
          <w:sz w:val="20"/>
          <w:szCs w:val="20"/>
          <w:lang w:eastAsia="fr-CA"/>
        </w:rPr>
        <w:t xml:space="preserve"> et couvre-livres</w:t>
      </w:r>
      <w:r w:rsidR="00632A0F">
        <w:rPr>
          <w:b/>
          <w:noProof/>
          <w:color w:val="0070C0"/>
          <w:sz w:val="20"/>
          <w:szCs w:val="20"/>
          <w:lang w:eastAsia="fr-CA"/>
        </w:rPr>
        <w:t xml:space="preserve"> seront disponibles pour des grandeurs standards de manuels scolaires</w:t>
      </w:r>
      <w:r>
        <w:rPr>
          <w:b/>
          <w:noProof/>
          <w:color w:val="0070C0"/>
          <w:sz w:val="20"/>
          <w:szCs w:val="20"/>
          <w:lang w:eastAsia="fr-CA"/>
        </w:rPr>
        <w:t>!</w:t>
      </w:r>
    </w:p>
    <w:p w14:paraId="66931636" w14:textId="5561A42B" w:rsidR="00A45400" w:rsidRPr="00154048" w:rsidRDefault="00AE54CB" w:rsidP="00E8124D">
      <w:pPr>
        <w:jc w:val="both"/>
        <w:rPr>
          <w:rFonts w:eastAsia="Times New Roman" w:cs="Times New Roman"/>
          <w:noProof/>
          <w:sz w:val="24"/>
          <w:szCs w:val="24"/>
          <w:lang w:eastAsia="fr-CA"/>
        </w:rPr>
      </w:pPr>
      <w:r w:rsidRPr="009E296A">
        <w:rPr>
          <w:rFonts w:eastAsia="Times New Roman" w:cs="Times New Roman"/>
          <w:noProof/>
          <w:sz w:val="24"/>
          <w:szCs w:val="24"/>
          <w:u w:val="single"/>
          <w:lang w:eastAsia="fr-CA"/>
        </w:rPr>
        <w:t>RAPPEL </w:t>
      </w:r>
      <w:r w:rsidRPr="00C84492">
        <w:rPr>
          <w:rFonts w:eastAsia="Times New Roman" w:cs="Times New Roman"/>
          <w:noProof/>
          <w:sz w:val="24"/>
          <w:szCs w:val="24"/>
          <w:lang w:eastAsia="fr-CA"/>
        </w:rPr>
        <w:t>:</w:t>
      </w:r>
      <w:r w:rsidR="0007437B" w:rsidRPr="00C84492">
        <w:rPr>
          <w:rFonts w:eastAsia="Times New Roman" w:cs="Times New Roman"/>
          <w:noProof/>
          <w:sz w:val="24"/>
          <w:szCs w:val="24"/>
          <w:lang w:eastAsia="fr-CA"/>
        </w:rPr>
        <w:t xml:space="preserve"> </w:t>
      </w:r>
      <w:r w:rsidR="004E721C" w:rsidRPr="009E296A">
        <w:rPr>
          <w:rFonts w:eastAsia="Times New Roman" w:cs="Times New Roman"/>
          <w:noProof/>
          <w:sz w:val="24"/>
          <w:szCs w:val="24"/>
          <w:lang w:eastAsia="fr-CA"/>
        </w:rPr>
        <w:t xml:space="preserve">Afin d’éviter la cohue des débuts d’année scolaire et la possibilité que les cahiers et manuels soient en rupture de stock ou en réimpression chez les maisons d’édition, nous vous recommandons de transmettre votre commande </w:t>
      </w:r>
      <w:r w:rsidR="00C13038">
        <w:rPr>
          <w:rFonts w:eastAsia="Times New Roman" w:cs="Times New Roman"/>
          <w:noProof/>
          <w:sz w:val="24"/>
          <w:szCs w:val="24"/>
          <w:lang w:eastAsia="fr-CA"/>
        </w:rPr>
        <w:t xml:space="preserve">internet </w:t>
      </w:r>
      <w:r w:rsidR="00B860B6">
        <w:rPr>
          <w:rFonts w:eastAsia="Times New Roman" w:cs="Times New Roman"/>
          <w:noProof/>
          <w:sz w:val="24"/>
          <w:szCs w:val="24"/>
          <w:u w:val="single"/>
          <w:lang w:eastAsia="fr-CA"/>
        </w:rPr>
        <w:t>le plus tôt possible</w:t>
      </w:r>
      <w:r w:rsidR="00B860B6">
        <w:rPr>
          <w:rFonts w:eastAsia="Times New Roman" w:cs="Times New Roman"/>
          <w:noProof/>
          <w:sz w:val="24"/>
          <w:szCs w:val="24"/>
          <w:lang w:eastAsia="fr-CA"/>
        </w:rPr>
        <w:t>!</w:t>
      </w:r>
      <w:r w:rsidR="00154048">
        <w:rPr>
          <w:rFonts w:eastAsia="Times New Roman" w:cs="Times New Roman"/>
          <w:noProof/>
          <w:sz w:val="24"/>
          <w:szCs w:val="24"/>
          <w:lang w:eastAsia="fr-CA"/>
        </w:rPr>
        <w:t xml:space="preserve">  Prendre note que </w:t>
      </w:r>
      <w:r w:rsidR="00154048">
        <w:rPr>
          <w:rFonts w:eastAsia="Times New Roman" w:cs="Times New Roman"/>
          <w:noProof/>
          <w:sz w:val="24"/>
          <w:szCs w:val="24"/>
          <w:u w:val="single"/>
          <w:lang w:eastAsia="fr-CA"/>
        </w:rPr>
        <w:t>l</w:t>
      </w:r>
      <w:r w:rsidR="00A45400">
        <w:rPr>
          <w:rFonts w:eastAsia="Times New Roman" w:cs="Times New Roman"/>
          <w:noProof/>
          <w:sz w:val="24"/>
          <w:szCs w:val="24"/>
          <w:u w:val="single"/>
          <w:lang w:eastAsia="fr-CA"/>
        </w:rPr>
        <w:t>a</w:t>
      </w:r>
      <w:r w:rsidR="00A45400" w:rsidRPr="00A45400">
        <w:rPr>
          <w:rFonts w:eastAsia="Times New Roman" w:cs="Times New Roman"/>
          <w:noProof/>
          <w:sz w:val="24"/>
          <w:szCs w:val="24"/>
          <w:u w:val="single"/>
          <w:lang w:eastAsia="fr-CA"/>
        </w:rPr>
        <w:t xml:space="preserve"> carte VISA-DÉBIT n</w:t>
      </w:r>
      <w:r w:rsidR="00A45400">
        <w:rPr>
          <w:rFonts w:eastAsia="Times New Roman" w:cs="Times New Roman"/>
          <w:noProof/>
          <w:sz w:val="24"/>
          <w:szCs w:val="24"/>
          <w:u w:val="single"/>
          <w:lang w:eastAsia="fr-CA"/>
        </w:rPr>
        <w:t>’es</w:t>
      </w:r>
      <w:r w:rsidR="00A45400" w:rsidRPr="00A45400">
        <w:rPr>
          <w:rFonts w:eastAsia="Times New Roman" w:cs="Times New Roman"/>
          <w:noProof/>
          <w:sz w:val="24"/>
          <w:szCs w:val="24"/>
          <w:u w:val="single"/>
          <w:lang w:eastAsia="fr-CA"/>
        </w:rPr>
        <w:t>t pas ac</w:t>
      </w:r>
      <w:r w:rsidR="00A45400">
        <w:rPr>
          <w:rFonts w:eastAsia="Times New Roman" w:cs="Times New Roman"/>
          <w:noProof/>
          <w:sz w:val="24"/>
          <w:szCs w:val="24"/>
          <w:u w:val="single"/>
          <w:lang w:eastAsia="fr-CA"/>
        </w:rPr>
        <w:t>c</w:t>
      </w:r>
      <w:r w:rsidR="00A45400" w:rsidRPr="00A45400">
        <w:rPr>
          <w:rFonts w:eastAsia="Times New Roman" w:cs="Times New Roman"/>
          <w:noProof/>
          <w:sz w:val="24"/>
          <w:szCs w:val="24"/>
          <w:u w:val="single"/>
          <w:lang w:eastAsia="fr-CA"/>
        </w:rPr>
        <w:t>eptée sur notre site Internet.</w:t>
      </w:r>
    </w:p>
    <w:p w14:paraId="24900B10" w14:textId="51FDE96E" w:rsidR="00154048" w:rsidRPr="00154048" w:rsidRDefault="00154048" w:rsidP="00E8124D">
      <w:pPr>
        <w:jc w:val="both"/>
        <w:rPr>
          <w:rFonts w:ascii="Book Antiqua" w:hAnsi="Book Antiqua"/>
          <w:i/>
          <w:iCs/>
          <w:sz w:val="24"/>
          <w:szCs w:val="24"/>
        </w:rPr>
      </w:pPr>
      <w:r w:rsidRPr="00B75464">
        <w:rPr>
          <w:rFonts w:eastAsia="Times New Roman" w:cs="Times New Roman"/>
          <w:bCs/>
          <w:i/>
          <w:iCs/>
          <w:noProof/>
          <w:sz w:val="24"/>
          <w:szCs w:val="24"/>
          <w:lang w:eastAsia="fr-CA"/>
        </w:rPr>
        <w:t>*</w:t>
      </w:r>
      <w:r w:rsidRPr="00B75464">
        <w:rPr>
          <w:rFonts w:cstheme="minorHAnsi"/>
          <w:i/>
          <w:iCs/>
          <w:sz w:val="24"/>
          <w:szCs w:val="24"/>
        </w:rPr>
        <w:t>Des mesures supplémentaires d’hygiène et de distanciation sociale sont appliquées</w:t>
      </w:r>
      <w:r>
        <w:rPr>
          <w:rFonts w:cstheme="minorHAnsi"/>
          <w:i/>
          <w:iCs/>
          <w:sz w:val="24"/>
          <w:szCs w:val="24"/>
        </w:rPr>
        <w:t xml:space="preserve"> </w:t>
      </w:r>
      <w:r w:rsidRPr="00B75464">
        <w:rPr>
          <w:rFonts w:cstheme="minorHAnsi"/>
          <w:i/>
          <w:iCs/>
          <w:sz w:val="24"/>
          <w:szCs w:val="24"/>
        </w:rPr>
        <w:t>afin de protéger notre clientèle et nos employés en lien avec la COVID-19.</w:t>
      </w:r>
    </w:p>
    <w:p w14:paraId="12292060" w14:textId="1CBEF267" w:rsidR="00E8124D" w:rsidRDefault="00E8124D" w:rsidP="00E8124D">
      <w:pPr>
        <w:jc w:val="both"/>
        <w:rPr>
          <w:rFonts w:eastAsia="Times New Roman" w:cs="Times New Roman"/>
          <w:noProof/>
          <w:sz w:val="24"/>
          <w:szCs w:val="24"/>
          <w:lang w:eastAsia="fr-CA"/>
        </w:rPr>
      </w:pPr>
      <w:r>
        <w:rPr>
          <w:rFonts w:eastAsia="Times New Roman" w:cs="Times New Roman"/>
          <w:noProof/>
          <w:sz w:val="24"/>
          <w:szCs w:val="24"/>
          <w:lang w:eastAsia="fr-CA"/>
        </w:rPr>
        <w:t>Merci</w:t>
      </w:r>
      <w:r w:rsidR="00C84492">
        <w:rPr>
          <w:rFonts w:eastAsia="Times New Roman" w:cs="Times New Roman"/>
          <w:noProof/>
          <w:sz w:val="24"/>
          <w:szCs w:val="24"/>
          <w:lang w:eastAsia="fr-CA"/>
        </w:rPr>
        <w:t xml:space="preserve"> et au plaisir de vous servir prochainement</w:t>
      </w:r>
      <w:r>
        <w:rPr>
          <w:rFonts w:eastAsia="Times New Roman" w:cs="Times New Roman"/>
          <w:noProof/>
          <w:sz w:val="24"/>
          <w:szCs w:val="24"/>
          <w:lang w:eastAsia="fr-CA"/>
        </w:rPr>
        <w:t>!</w:t>
      </w:r>
    </w:p>
    <w:p w14:paraId="4ECBCCE7" w14:textId="238A1102" w:rsidR="004E721C" w:rsidRDefault="00E8124D" w:rsidP="00E8124D">
      <w:pPr>
        <w:rPr>
          <w:noProof/>
          <w:lang w:eastAsia="fr-CA"/>
        </w:rPr>
      </w:pPr>
      <w:r>
        <w:rPr>
          <w:noProof/>
          <w:lang w:eastAsia="fr-CA"/>
        </w:rPr>
        <w:drawing>
          <wp:inline distT="0" distB="0" distL="0" distR="0" wp14:anchorId="31D35D19" wp14:editId="3360B359">
            <wp:extent cx="1662112" cy="532448"/>
            <wp:effectExtent l="0" t="0" r="0" b="1270"/>
            <wp:docPr id="2" name="Image 2" descr="Brassard Buro: Fournitures et environnement de bureau">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8" name="Image 18" descr="Brassard Buro: Fournitures et environnement de bureau">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82" cy="573667"/>
                    </a:xfrm>
                    <a:prstGeom prst="rect">
                      <a:avLst/>
                    </a:prstGeom>
                    <a:noFill/>
                    <a:ln>
                      <a:noFill/>
                    </a:ln>
                  </pic:spPr>
                </pic:pic>
              </a:graphicData>
            </a:graphic>
          </wp:inline>
        </w:drawing>
      </w:r>
      <w:r w:rsidR="00BD211E">
        <w:rPr>
          <w:noProof/>
        </w:rPr>
        <w:drawing>
          <wp:inline distT="0" distB="0" distL="0" distR="0" wp14:anchorId="0F42AFC7" wp14:editId="3D83B510">
            <wp:extent cx="1476000" cy="774000"/>
            <wp:effectExtent l="0" t="0" r="0" b="7620"/>
            <wp:docPr id="1" name="Image 1" descr="C:\Users\Johanne Guy\AppData\Local\Microsoft\Windows\INetCache\Content.MSO\DE9324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e Guy\AppData\Local\Microsoft\Windows\INetCache\Content.MSO\DE93247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000" cy="774000"/>
                    </a:xfrm>
                    <a:prstGeom prst="rect">
                      <a:avLst/>
                    </a:prstGeom>
                    <a:noFill/>
                    <a:ln>
                      <a:noFill/>
                    </a:ln>
                  </pic:spPr>
                </pic:pic>
              </a:graphicData>
            </a:graphic>
          </wp:inline>
        </w:drawing>
      </w:r>
      <w:r>
        <w:rPr>
          <w:noProof/>
          <w:lang w:eastAsia="fr-CA"/>
        </w:rPr>
        <w:drawing>
          <wp:inline distT="0" distB="0" distL="0" distR="0" wp14:anchorId="7028BD29" wp14:editId="4B70FAE3">
            <wp:extent cx="1109663" cy="444967"/>
            <wp:effectExtent l="0" t="0" r="0" b="0"/>
            <wp:docPr id="4" name="Image 4" descr="https://www.jedonneenligne.org/fondationmamandion/view.php?file_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edonneenligne.org/fondationmamandion/view.php?file_id=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5312" cy="471292"/>
                    </a:xfrm>
                    <a:prstGeom prst="rect">
                      <a:avLst/>
                    </a:prstGeom>
                    <a:noFill/>
                    <a:ln>
                      <a:noFill/>
                    </a:ln>
                  </pic:spPr>
                </pic:pic>
              </a:graphicData>
            </a:graphic>
          </wp:inline>
        </w:drawing>
      </w:r>
      <w:r>
        <w:rPr>
          <w:noProof/>
          <w:lang w:eastAsia="fr-CA"/>
        </w:rPr>
        <w:t xml:space="preserve"> </w:t>
      </w:r>
      <w:r w:rsidR="001B67B9">
        <w:rPr>
          <w:noProof/>
          <w:lang w:eastAsia="fr-CA"/>
        </w:rPr>
        <w:t xml:space="preserve">   </w:t>
      </w:r>
      <w:r w:rsidR="00A45400">
        <w:rPr>
          <w:noProof/>
        </w:rPr>
        <w:drawing>
          <wp:inline distT="0" distB="0" distL="0" distR="0" wp14:anchorId="11A038BA" wp14:editId="4AACE01B">
            <wp:extent cx="935990" cy="885190"/>
            <wp:effectExtent l="0" t="0" r="0" b="0"/>
            <wp:docPr id="16" name="Image 16"/>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5990" cy="885190"/>
                    </a:xfrm>
                    <a:prstGeom prst="rect">
                      <a:avLst/>
                    </a:prstGeom>
                    <a:noFill/>
                    <a:ln>
                      <a:noFill/>
                    </a:ln>
                  </pic:spPr>
                </pic:pic>
              </a:graphicData>
            </a:graphic>
          </wp:inline>
        </w:drawing>
      </w:r>
      <w:r w:rsidR="00A45400">
        <w:rPr>
          <w:noProof/>
          <w:lang w:eastAsia="fr-CA"/>
        </w:rPr>
        <w:t xml:space="preserve">         </w:t>
      </w:r>
      <w:r w:rsidR="00284BE9">
        <w:rPr>
          <w:noProof/>
          <w:lang w:eastAsia="fr-CA"/>
        </w:rPr>
        <w:drawing>
          <wp:inline distT="0" distB="0" distL="0" distR="0" wp14:anchorId="0C0F7D13" wp14:editId="493DF407">
            <wp:extent cx="526024" cy="605790"/>
            <wp:effectExtent l="0" t="0" r="7620" b="3810"/>
            <wp:docPr id="6" name="Image 6" descr="Gagnant à v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gnant à vi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320" cy="649893"/>
                    </a:xfrm>
                    <a:prstGeom prst="rect">
                      <a:avLst/>
                    </a:prstGeom>
                    <a:noFill/>
                    <a:ln>
                      <a:noFill/>
                    </a:ln>
                  </pic:spPr>
                </pic:pic>
              </a:graphicData>
            </a:graphic>
          </wp:inline>
        </w:drawing>
      </w:r>
    </w:p>
    <w:p w14:paraId="7B80A570" w14:textId="73F946E8" w:rsidR="00246C86" w:rsidRDefault="00246C86" w:rsidP="00246C86">
      <w:pPr>
        <w:jc w:val="center"/>
        <w:rPr>
          <w:rStyle w:val="Lienhypertexte"/>
          <w:rFonts w:eastAsia="Times New Roman" w:cs="Times New Roman"/>
          <w:noProof/>
          <w:sz w:val="24"/>
          <w:szCs w:val="24"/>
          <w:lang w:eastAsia="fr-CA"/>
        </w:rPr>
      </w:pPr>
      <w:r>
        <w:rPr>
          <w:rFonts w:eastAsia="Times New Roman" w:cs="Times New Roman"/>
          <w:noProof/>
          <w:sz w:val="24"/>
          <w:szCs w:val="24"/>
          <w:lang w:eastAsia="fr-CA"/>
        </w:rPr>
        <w:t xml:space="preserve">2747, av. Watt (Parc Colbert), Québec (Qc) G1P 3X3, Tél. : 418-657-5500, </w:t>
      </w:r>
      <w:hyperlink r:id="rId17" w:history="1">
        <w:r w:rsidRPr="0033788E">
          <w:rPr>
            <w:rStyle w:val="Lienhypertexte"/>
            <w:rFonts w:eastAsia="Times New Roman" w:cs="Times New Roman"/>
            <w:noProof/>
            <w:sz w:val="24"/>
            <w:szCs w:val="24"/>
            <w:lang w:eastAsia="fr-CA"/>
          </w:rPr>
          <w:t>info@maboutiquescolaire.ca</w:t>
        </w:r>
      </w:hyperlink>
    </w:p>
    <w:p w14:paraId="1157ACA1" w14:textId="025954E8" w:rsidR="008849CC" w:rsidRPr="008849CC" w:rsidRDefault="008849CC" w:rsidP="008849CC">
      <w:pPr>
        <w:spacing w:after="0"/>
        <w:jc w:val="center"/>
        <w:rPr>
          <w:rFonts w:ascii="Arial" w:hAnsi="Arial" w:cs="Arial"/>
          <w:b/>
        </w:rPr>
      </w:pPr>
      <w:r>
        <w:rPr>
          <w:rFonts w:ascii="Arial" w:hAnsi="Arial" w:cs="Arial"/>
          <w:b/>
        </w:rPr>
        <w:t>(</w:t>
      </w:r>
      <w:r w:rsidR="00284BE9">
        <w:rPr>
          <w:rFonts w:ascii="Arial" w:hAnsi="Arial" w:cs="Arial"/>
          <w:b/>
        </w:rPr>
        <w:t>L</w:t>
      </w:r>
      <w:r w:rsidRPr="00262012">
        <w:rPr>
          <w:rFonts w:ascii="Arial" w:hAnsi="Arial" w:cs="Arial"/>
          <w:b/>
        </w:rPr>
        <w:t xml:space="preserve">igne directe, période </w:t>
      </w:r>
      <w:r w:rsidR="005A1B62">
        <w:rPr>
          <w:rFonts w:ascii="Arial" w:hAnsi="Arial" w:cs="Arial"/>
          <w:b/>
        </w:rPr>
        <w:t>du 1</w:t>
      </w:r>
      <w:r w:rsidR="00CE406D">
        <w:rPr>
          <w:rFonts w:ascii="Arial" w:hAnsi="Arial" w:cs="Arial"/>
          <w:b/>
        </w:rPr>
        <w:t xml:space="preserve">5 </w:t>
      </w:r>
      <w:r w:rsidR="005A1B62">
        <w:rPr>
          <w:rFonts w:ascii="Arial" w:hAnsi="Arial" w:cs="Arial"/>
          <w:b/>
        </w:rPr>
        <w:t>mai au 31 août</w:t>
      </w:r>
      <w:r>
        <w:rPr>
          <w:rFonts w:ascii="Arial" w:hAnsi="Arial" w:cs="Arial"/>
          <w:b/>
        </w:rPr>
        <w:t> </w:t>
      </w:r>
      <w:r w:rsidR="00CE406D">
        <w:rPr>
          <w:rFonts w:ascii="Arial" w:hAnsi="Arial" w:cs="Arial"/>
          <w:b/>
        </w:rPr>
        <w:t>2020</w:t>
      </w:r>
      <w:r>
        <w:rPr>
          <w:rFonts w:ascii="Arial" w:hAnsi="Arial" w:cs="Arial"/>
          <w:b/>
        </w:rPr>
        <w:t>: Tél. : 418-657-</w:t>
      </w:r>
      <w:r w:rsidRPr="00262012">
        <w:rPr>
          <w:rFonts w:ascii="Arial" w:hAnsi="Arial" w:cs="Arial"/>
          <w:b/>
        </w:rPr>
        <w:t>5299)</w:t>
      </w:r>
    </w:p>
    <w:sectPr w:rsidR="008849CC" w:rsidRPr="008849CC" w:rsidSect="0007437B">
      <w:pgSz w:w="12240" w:h="15840" w:code="1"/>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61B2" w14:textId="77777777" w:rsidR="005D391B" w:rsidRDefault="005D391B" w:rsidP="006E450D">
      <w:pPr>
        <w:spacing w:after="0" w:line="240" w:lineRule="auto"/>
      </w:pPr>
      <w:r>
        <w:separator/>
      </w:r>
    </w:p>
  </w:endnote>
  <w:endnote w:type="continuationSeparator" w:id="0">
    <w:p w14:paraId="7EAE5D04" w14:textId="77777777" w:rsidR="005D391B" w:rsidRDefault="005D391B" w:rsidP="006E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301D2" w14:textId="77777777" w:rsidR="005D391B" w:rsidRDefault="005D391B" w:rsidP="006E450D">
      <w:pPr>
        <w:spacing w:after="0" w:line="240" w:lineRule="auto"/>
      </w:pPr>
      <w:r>
        <w:separator/>
      </w:r>
    </w:p>
  </w:footnote>
  <w:footnote w:type="continuationSeparator" w:id="0">
    <w:p w14:paraId="1344163D" w14:textId="77777777" w:rsidR="005D391B" w:rsidRDefault="005D391B" w:rsidP="006E4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05pt;height:15.05pt" o:bullet="t">
        <v:imagedata r:id="rId1" o:title="mso3163"/>
      </v:shape>
    </w:pict>
  </w:numPicBullet>
  <w:abstractNum w:abstractNumId="0" w15:restartNumberingAfterBreak="0">
    <w:nsid w:val="140D6FEA"/>
    <w:multiLevelType w:val="hybridMultilevel"/>
    <w:tmpl w:val="54942B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8666DE"/>
    <w:multiLevelType w:val="hybridMultilevel"/>
    <w:tmpl w:val="33580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4A3D9C"/>
    <w:multiLevelType w:val="hybridMultilevel"/>
    <w:tmpl w:val="8034C1E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12816A0"/>
    <w:multiLevelType w:val="hybridMultilevel"/>
    <w:tmpl w:val="513C01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6535D6"/>
    <w:multiLevelType w:val="hybridMultilevel"/>
    <w:tmpl w:val="0044A892"/>
    <w:lvl w:ilvl="0" w:tplc="0C0C0003">
      <w:start w:val="1"/>
      <w:numFmt w:val="bullet"/>
      <w:lvlText w:val="o"/>
      <w:lvlJc w:val="left"/>
      <w:pPr>
        <w:ind w:left="2844" w:hanging="360"/>
      </w:pPr>
      <w:rPr>
        <w:rFonts w:ascii="Courier New" w:hAnsi="Courier New" w:cs="Courier New" w:hint="default"/>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5" w15:restartNumberingAfterBreak="0">
    <w:nsid w:val="47EC70A1"/>
    <w:multiLevelType w:val="hybridMultilevel"/>
    <w:tmpl w:val="2F1E115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7BF7996"/>
    <w:multiLevelType w:val="hybridMultilevel"/>
    <w:tmpl w:val="011CDA9C"/>
    <w:lvl w:ilvl="0" w:tplc="3D36A0EE">
      <w:start w:val="1"/>
      <w:numFmt w:val="bullet"/>
      <w:lvlText w:val=""/>
      <w:lvlJc w:val="left"/>
      <w:pPr>
        <w:ind w:left="360" w:hanging="360"/>
      </w:pPr>
      <w:rPr>
        <w:rFonts w:ascii="Wingdings" w:hAnsi="Wingdings" w:hint="default"/>
        <w:b/>
        <w:sz w:val="24"/>
        <w:szCs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5C7D0342"/>
    <w:multiLevelType w:val="hybridMultilevel"/>
    <w:tmpl w:val="51269F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CB"/>
    <w:rsid w:val="00037A00"/>
    <w:rsid w:val="0007437B"/>
    <w:rsid w:val="000902F1"/>
    <w:rsid w:val="00096CAB"/>
    <w:rsid w:val="000D29BF"/>
    <w:rsid w:val="00154048"/>
    <w:rsid w:val="001B67B9"/>
    <w:rsid w:val="001E124F"/>
    <w:rsid w:val="002426D4"/>
    <w:rsid w:val="00246C86"/>
    <w:rsid w:val="00267892"/>
    <w:rsid w:val="00284BE9"/>
    <w:rsid w:val="002A04F8"/>
    <w:rsid w:val="002A63C2"/>
    <w:rsid w:val="002C6D95"/>
    <w:rsid w:val="002D77EB"/>
    <w:rsid w:val="002F5154"/>
    <w:rsid w:val="003376F0"/>
    <w:rsid w:val="00345B08"/>
    <w:rsid w:val="003951DA"/>
    <w:rsid w:val="003B3322"/>
    <w:rsid w:val="00407EFD"/>
    <w:rsid w:val="004415C1"/>
    <w:rsid w:val="00452156"/>
    <w:rsid w:val="00480B09"/>
    <w:rsid w:val="004B60AD"/>
    <w:rsid w:val="004E721C"/>
    <w:rsid w:val="005A1B62"/>
    <w:rsid w:val="005B77F0"/>
    <w:rsid w:val="005C383D"/>
    <w:rsid w:val="005D391B"/>
    <w:rsid w:val="005E5793"/>
    <w:rsid w:val="00632A0F"/>
    <w:rsid w:val="006700D1"/>
    <w:rsid w:val="006863F9"/>
    <w:rsid w:val="006B067C"/>
    <w:rsid w:val="006C30CE"/>
    <w:rsid w:val="006E450D"/>
    <w:rsid w:val="007E1D7C"/>
    <w:rsid w:val="008176CB"/>
    <w:rsid w:val="00820BFE"/>
    <w:rsid w:val="0083093C"/>
    <w:rsid w:val="008339A7"/>
    <w:rsid w:val="008849CC"/>
    <w:rsid w:val="008D2B4C"/>
    <w:rsid w:val="008D71C2"/>
    <w:rsid w:val="00903654"/>
    <w:rsid w:val="009673DB"/>
    <w:rsid w:val="00994164"/>
    <w:rsid w:val="009D5305"/>
    <w:rsid w:val="009E296A"/>
    <w:rsid w:val="00A12598"/>
    <w:rsid w:val="00A173DD"/>
    <w:rsid w:val="00A44F47"/>
    <w:rsid w:val="00A45400"/>
    <w:rsid w:val="00A72645"/>
    <w:rsid w:val="00A978AC"/>
    <w:rsid w:val="00AA59E0"/>
    <w:rsid w:val="00AE54CB"/>
    <w:rsid w:val="00AE6E3D"/>
    <w:rsid w:val="00B06390"/>
    <w:rsid w:val="00B135A0"/>
    <w:rsid w:val="00B5592F"/>
    <w:rsid w:val="00B63833"/>
    <w:rsid w:val="00B860B6"/>
    <w:rsid w:val="00BA15DC"/>
    <w:rsid w:val="00BB4867"/>
    <w:rsid w:val="00BD211E"/>
    <w:rsid w:val="00BE6FE6"/>
    <w:rsid w:val="00C11482"/>
    <w:rsid w:val="00C13038"/>
    <w:rsid w:val="00C27141"/>
    <w:rsid w:val="00C42D4E"/>
    <w:rsid w:val="00C64AB8"/>
    <w:rsid w:val="00C76288"/>
    <w:rsid w:val="00C84492"/>
    <w:rsid w:val="00C9435E"/>
    <w:rsid w:val="00CB7ED4"/>
    <w:rsid w:val="00CE406D"/>
    <w:rsid w:val="00D20811"/>
    <w:rsid w:val="00D51D1C"/>
    <w:rsid w:val="00D60CAD"/>
    <w:rsid w:val="00DF18D1"/>
    <w:rsid w:val="00DF23F3"/>
    <w:rsid w:val="00DF4DA1"/>
    <w:rsid w:val="00E326D2"/>
    <w:rsid w:val="00E63073"/>
    <w:rsid w:val="00E8124D"/>
    <w:rsid w:val="00EE0A81"/>
    <w:rsid w:val="00F82262"/>
    <w:rsid w:val="00FB6DAF"/>
    <w:rsid w:val="00FC75A1"/>
    <w:rsid w:val="00FD0F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8CBB8"/>
  <w15:chartTrackingRefBased/>
  <w15:docId w15:val="{AC8EAC2A-B002-48E1-AC70-82D9ABC1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54CB"/>
    <w:rPr>
      <w:color w:val="0563C1" w:themeColor="hyperlink"/>
      <w:u w:val="single"/>
    </w:rPr>
  </w:style>
  <w:style w:type="paragraph" w:styleId="Paragraphedeliste">
    <w:name w:val="List Paragraph"/>
    <w:basedOn w:val="Normal"/>
    <w:uiPriority w:val="34"/>
    <w:qFormat/>
    <w:rsid w:val="004E721C"/>
    <w:pPr>
      <w:ind w:left="720"/>
      <w:contextualSpacing/>
    </w:pPr>
  </w:style>
  <w:style w:type="paragraph" w:styleId="Textedebulles">
    <w:name w:val="Balloon Text"/>
    <w:basedOn w:val="Normal"/>
    <w:link w:val="TextedebullesCar"/>
    <w:uiPriority w:val="99"/>
    <w:semiHidden/>
    <w:unhideWhenUsed/>
    <w:rsid w:val="009941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164"/>
    <w:rPr>
      <w:rFonts w:ascii="Segoe UI" w:hAnsi="Segoe UI" w:cs="Segoe UI"/>
      <w:sz w:val="18"/>
      <w:szCs w:val="18"/>
    </w:rPr>
  </w:style>
  <w:style w:type="paragraph" w:styleId="En-tte">
    <w:name w:val="header"/>
    <w:basedOn w:val="Normal"/>
    <w:link w:val="En-tteCar"/>
    <w:uiPriority w:val="99"/>
    <w:unhideWhenUsed/>
    <w:rsid w:val="006E450D"/>
    <w:pPr>
      <w:tabs>
        <w:tab w:val="center" w:pos="4320"/>
        <w:tab w:val="right" w:pos="8640"/>
      </w:tabs>
      <w:spacing w:after="0" w:line="240" w:lineRule="auto"/>
    </w:pPr>
  </w:style>
  <w:style w:type="character" w:customStyle="1" w:styleId="En-tteCar">
    <w:name w:val="En-tête Car"/>
    <w:basedOn w:val="Policepardfaut"/>
    <w:link w:val="En-tte"/>
    <w:uiPriority w:val="99"/>
    <w:rsid w:val="006E450D"/>
  </w:style>
  <w:style w:type="paragraph" w:styleId="Pieddepage">
    <w:name w:val="footer"/>
    <w:basedOn w:val="Normal"/>
    <w:link w:val="PieddepageCar"/>
    <w:uiPriority w:val="99"/>
    <w:unhideWhenUsed/>
    <w:rsid w:val="006E45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E450D"/>
  </w:style>
  <w:style w:type="paragraph" w:styleId="Citationintense">
    <w:name w:val="Intense Quote"/>
    <w:basedOn w:val="Normal"/>
    <w:next w:val="Normal"/>
    <w:link w:val="CitationintenseCar"/>
    <w:uiPriority w:val="30"/>
    <w:qFormat/>
    <w:rsid w:val="000743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7437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maboutiquescolaire.ca" TargetMode="Externa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ssardburo.co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maboutiquescolaire.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1C87-913D-4910-89FE-7C08B39C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dc:creator>
  <cp:keywords/>
  <dc:description/>
  <cp:lastModifiedBy>Johanne Guy</cp:lastModifiedBy>
  <cp:revision>2</cp:revision>
  <cp:lastPrinted>2019-05-08T12:34:00Z</cp:lastPrinted>
  <dcterms:created xsi:type="dcterms:W3CDTF">2020-07-04T13:01:00Z</dcterms:created>
  <dcterms:modified xsi:type="dcterms:W3CDTF">2020-07-04T13:01:00Z</dcterms:modified>
</cp:coreProperties>
</file>